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FDA6" w14:textId="789B7E54" w:rsidR="006A3FB0" w:rsidRDefault="00A84C2D" w:rsidP="00A8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D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внешних проверок годовой бюджетной отчетности главных распорядителей бюджетных средств Талдомского городского округа за 2021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6"/>
        <w:gridCol w:w="2912"/>
        <w:gridCol w:w="3384"/>
        <w:gridCol w:w="5491"/>
        <w:gridCol w:w="2053"/>
      </w:tblGrid>
      <w:tr w:rsidR="00F55880" w14:paraId="1ADD07D5" w14:textId="77777777" w:rsidTr="005A68E1">
        <w:tc>
          <w:tcPr>
            <w:tcW w:w="756" w:type="dxa"/>
          </w:tcPr>
          <w:p w14:paraId="3DB4B046" w14:textId="7D333FC6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14:paraId="57DB3E80" w14:textId="57D9875F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4" w:type="dxa"/>
          </w:tcPr>
          <w:p w14:paraId="10F9A2DF" w14:textId="32646EE9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491" w:type="dxa"/>
          </w:tcPr>
          <w:p w14:paraId="53EA0DD7" w14:textId="0031BA61" w:rsidR="005B6E98" w:rsidRDefault="005B6E98" w:rsidP="005B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результаты</w:t>
            </w:r>
          </w:p>
        </w:tc>
        <w:tc>
          <w:tcPr>
            <w:tcW w:w="2053" w:type="dxa"/>
          </w:tcPr>
          <w:p w14:paraId="5521E039" w14:textId="0B382594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Подготовленные документы по результатам мероприятия</w:t>
            </w:r>
          </w:p>
        </w:tc>
      </w:tr>
      <w:tr w:rsidR="00F55880" w14:paraId="67DAF3DB" w14:textId="77777777" w:rsidTr="005A68E1">
        <w:tc>
          <w:tcPr>
            <w:tcW w:w="756" w:type="dxa"/>
          </w:tcPr>
          <w:p w14:paraId="2C823BEA" w14:textId="7ADD61CD" w:rsidR="005B6E98" w:rsidRPr="00FF3156" w:rsidRDefault="00FF3156" w:rsidP="00FF3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B414911" w14:textId="1FDA11F3" w:rsidR="005B6E98" w:rsidRPr="00FF3156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5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Совета депутатов Талдомского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 (экспертно-аналитическое мероприятие)</w:t>
            </w:r>
          </w:p>
        </w:tc>
        <w:tc>
          <w:tcPr>
            <w:tcW w:w="3384" w:type="dxa"/>
          </w:tcPr>
          <w:p w14:paraId="329CC879" w14:textId="3E96435D" w:rsidR="005B6E98" w:rsidRPr="00FF3156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изменениями и дополнениями)</w:t>
            </w:r>
          </w:p>
        </w:tc>
        <w:tc>
          <w:tcPr>
            <w:tcW w:w="5491" w:type="dxa"/>
          </w:tcPr>
          <w:p w14:paraId="5E49B05D" w14:textId="77777777" w:rsidR="00F5504D" w:rsidRDefault="00F5504D" w:rsidP="00F5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D3C5019" w14:textId="02FA7EB7" w:rsidR="00B1699F" w:rsidRPr="008D58DC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представлена в соответствии с перечнем, установленным п. 3 ст. 264.1 БК РФ</w:t>
            </w:r>
            <w:r w:rsidR="00DF6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9AD57" w14:textId="77777777" w:rsidR="00B1699F" w:rsidRPr="008D58DC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№8;</w:t>
            </w:r>
          </w:p>
          <w:p w14:paraId="52DBCFC6" w14:textId="35343821" w:rsidR="00B1699F" w:rsidRPr="008D58DC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DF6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BED1CB" w14:textId="2C155C1E" w:rsidR="00B1699F" w:rsidRPr="008D58DC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составлена в соответствии с Инструкцией 191н</w:t>
            </w:r>
            <w:r w:rsidR="00DF6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3A5BF" w14:textId="248DDE48" w:rsidR="005B6E98" w:rsidRPr="00FF3156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8</w:t>
            </w:r>
            <w:r w:rsidR="00DF65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053" w:type="dxa"/>
          </w:tcPr>
          <w:p w14:paraId="43BA576B" w14:textId="242D3E24" w:rsidR="005B6E98" w:rsidRPr="00FF3156" w:rsidRDefault="008D58DC" w:rsidP="00A8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5A68E1">
              <w:rPr>
                <w:rFonts w:ascii="Times New Roman" w:hAnsi="Times New Roman" w:cs="Times New Roman"/>
                <w:sz w:val="24"/>
                <w:szCs w:val="24"/>
              </w:rPr>
              <w:t>, информационное письмо</w:t>
            </w:r>
          </w:p>
        </w:tc>
      </w:tr>
      <w:tr w:rsidR="00F55880" w14:paraId="6CB60789" w14:textId="77777777" w:rsidTr="005A68E1">
        <w:tc>
          <w:tcPr>
            <w:tcW w:w="756" w:type="dxa"/>
          </w:tcPr>
          <w:p w14:paraId="55C9FBD6" w14:textId="7C94FDE6" w:rsidR="00FF3156" w:rsidRPr="00FF3156" w:rsidRDefault="00FF3156" w:rsidP="00FF3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1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14:paraId="40CF346F" w14:textId="018A51C7" w:rsidR="00FF3156" w:rsidRPr="00FF3156" w:rsidRDefault="00FF3156" w:rsidP="00A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Контрольно-счетной палаты Талдомского городского округа за 2021 год (экспертно-аналитическое мероприятие)</w:t>
            </w:r>
          </w:p>
        </w:tc>
        <w:tc>
          <w:tcPr>
            <w:tcW w:w="3384" w:type="dxa"/>
          </w:tcPr>
          <w:p w14:paraId="681B4B2E" w14:textId="07AA9005" w:rsidR="00FF3156" w:rsidRPr="00FF3156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1.5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и дополнениями)</w:t>
            </w:r>
          </w:p>
        </w:tc>
        <w:tc>
          <w:tcPr>
            <w:tcW w:w="5491" w:type="dxa"/>
          </w:tcPr>
          <w:p w14:paraId="4F9714F2" w14:textId="464552F5" w:rsidR="00F5504D" w:rsidRDefault="00F5504D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выводы:</w:t>
            </w:r>
          </w:p>
          <w:p w14:paraId="6F78FD7C" w14:textId="5730632C" w:rsidR="008D58DC" w:rsidRPr="008D58DC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представлена в соответствии с перечнем, установленным п. 3 ст. 264.1 БК РФ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177A9" w14:textId="05D6A315" w:rsidR="008D58DC" w:rsidRPr="008D58DC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формы отчетности, представленные в Финансовое управление администрации Талдомского городского округа с нарушением срока, установленного 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Главы Талдомского городского округа от 11.01.2022 г. №8;</w:t>
            </w:r>
          </w:p>
          <w:p w14:paraId="40783A61" w14:textId="5EEEFA22" w:rsidR="008D58DC" w:rsidRPr="008D58DC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4669D" w14:textId="1B8DBCE3" w:rsidR="008D58DC" w:rsidRPr="008D58DC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составлена в соответствии с Инструкцией 191н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02123" w14:textId="3C834215" w:rsidR="00FF3156" w:rsidRPr="00FF3156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87,96%.</w:t>
            </w:r>
          </w:p>
        </w:tc>
        <w:tc>
          <w:tcPr>
            <w:tcW w:w="2053" w:type="dxa"/>
          </w:tcPr>
          <w:p w14:paraId="3DA43E77" w14:textId="5C531D17" w:rsidR="00FF3156" w:rsidRPr="00FF3156" w:rsidRDefault="008D58DC" w:rsidP="00F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информационное письмо</w:t>
            </w:r>
          </w:p>
        </w:tc>
      </w:tr>
      <w:tr w:rsidR="005A68E1" w14:paraId="45306F4A" w14:textId="77777777" w:rsidTr="005A68E1">
        <w:tc>
          <w:tcPr>
            <w:tcW w:w="756" w:type="dxa"/>
          </w:tcPr>
          <w:p w14:paraId="1E4C0FFA" w14:textId="0069A84E" w:rsidR="005A68E1" w:rsidRPr="008D58DC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14:paraId="670DB160" w14:textId="74D2F006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управлению имуществом администрации Талдомского городского округа за 2021 год (экспертно-аналитическое мероприятие)</w:t>
            </w:r>
          </w:p>
        </w:tc>
        <w:tc>
          <w:tcPr>
            <w:tcW w:w="3384" w:type="dxa"/>
          </w:tcPr>
          <w:p w14:paraId="135A9BA0" w14:textId="70B50853" w:rsidR="005A68E1" w:rsidRPr="00FF3156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1.6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изменениями и дополнениями)</w:t>
            </w:r>
          </w:p>
        </w:tc>
        <w:tc>
          <w:tcPr>
            <w:tcW w:w="5491" w:type="dxa"/>
          </w:tcPr>
          <w:p w14:paraId="1241E7A0" w14:textId="77777777" w:rsidR="005A68E1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40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выводы:</w:t>
            </w:r>
          </w:p>
          <w:p w14:paraId="055F98FB" w14:textId="2E2A9606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за 2021 год представлена в соответствии с перечнем, установленным п. 3 ст. 264.1 БК РФ;</w:t>
            </w:r>
          </w:p>
          <w:p w14:paraId="3F7C8B57" w14:textId="0F4AAA93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№8;</w:t>
            </w:r>
          </w:p>
          <w:p w14:paraId="27FA5072" w14:textId="17F3999C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1AD6DBB4" w14:textId="2CF005B5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4. Пояснительная записка ф.0503160 (пункт 1.13) составлена с нарушением п. 152 Инструкции №191н;</w:t>
            </w:r>
          </w:p>
          <w:p w14:paraId="4393DA1E" w14:textId="09C29CFC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№6 формы 0503160 «Пояснительная записка» не соответствует п. 158 Инструкции 191н;</w:t>
            </w:r>
          </w:p>
          <w:p w14:paraId="0A0D32E9" w14:textId="0DC58212" w:rsidR="005A68E1" w:rsidRPr="00340D98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>6. В остальном бюджетная отчетность за 2021 год составлена в соответствии с Инструкцией 191н</w:t>
            </w:r>
            <w:r w:rsidR="00252FAD" w:rsidRPr="00340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ACD123" w14:textId="6D1B973F" w:rsidR="009C7400" w:rsidRPr="00A35CED" w:rsidRDefault="009C7400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D98">
              <w:rPr>
                <w:rFonts w:ascii="Times New Roman" w:hAnsi="Times New Roman" w:cs="Times New Roman"/>
                <w:sz w:val="24"/>
                <w:szCs w:val="24"/>
              </w:rPr>
              <w:t xml:space="preserve">7. Дата утверждения бюджетной сметы отсутствует, что является нарушением Порядка составления, утверждения и ведения бюджетной сметы Комитета по управлению имуществом </w:t>
            </w:r>
            <w:r w:rsidRPr="0034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Талдомского городского округа, утвержденного приказом Комитета по управлению имуществом администрации Талдомского городского округа от 28.12.2020 г. №4</w:t>
            </w:r>
            <w:r w:rsidR="00252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38D96" w14:textId="3D0F3446" w:rsidR="005A68E1" w:rsidRPr="00B1699F" w:rsidRDefault="00252FAD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8E1" w:rsidRPr="00A3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A35C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68E1" w:rsidRPr="00B1699F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утвержденных Решением о бюджете на отчетный финансовый год расходов составляет 9</w:t>
            </w:r>
            <w:r w:rsidRPr="00B169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A68E1" w:rsidRPr="00B169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1043F" w14:textId="4AD334FA" w:rsidR="005A68E1" w:rsidRPr="00FF3156" w:rsidRDefault="00252FAD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9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1699F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утвержденных Решением о бюджете на отчетный финансовый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90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14:paraId="25DCA46E" w14:textId="135984DF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</w:t>
            </w:r>
            <w:r w:rsidR="00590B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письм</w:t>
            </w:r>
            <w:r w:rsidR="0059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68E1" w14:paraId="39468AA1" w14:textId="77777777" w:rsidTr="005A68E1">
        <w:tc>
          <w:tcPr>
            <w:tcW w:w="756" w:type="dxa"/>
          </w:tcPr>
          <w:p w14:paraId="6E2A4E0F" w14:textId="56DB2E9D" w:rsidR="005A68E1" w:rsidRPr="008D58DC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14:paraId="68019008" w14:textId="53C7E35D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Управления образования администрации Талдомского городского округа за 2021 год (экспертно-аналитическое мероприятие)</w:t>
            </w:r>
          </w:p>
        </w:tc>
        <w:tc>
          <w:tcPr>
            <w:tcW w:w="3384" w:type="dxa"/>
          </w:tcPr>
          <w:p w14:paraId="1EFF630B" w14:textId="231420CE" w:rsidR="005A68E1" w:rsidRPr="00FF3156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1.7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изменениями и дополнениями)</w:t>
            </w:r>
          </w:p>
        </w:tc>
        <w:tc>
          <w:tcPr>
            <w:tcW w:w="5491" w:type="dxa"/>
          </w:tcPr>
          <w:p w14:paraId="4554ABF9" w14:textId="7571D857" w:rsidR="005A68E1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513EFB5" w14:textId="73EF4BA7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представлена в соответствии с перечнем, установленным п. 3 ст. 264.1 БК РФ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FDB5A" w14:textId="40436EDE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EEFB6A" w14:textId="209606F1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FE4C0" w14:textId="0DDD37A6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год, в основном, составлена в соответствии с Инструкцией 191н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679262" w14:textId="4927DDBE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Таблица №6 формы 0503160 «Пояснительная записка» не соответствует п. 158 Инструкции 191н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67A487" w14:textId="5BEC494D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96,4%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1F8A3E" w14:textId="2A7CDEB2" w:rsidR="005A68E1" w:rsidRPr="00A35CE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Выявлено неэффективное использование бюджетных средств в сумме 70989,66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 xml:space="preserve">2165,18 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– уплата штрафов за нарушение законодательства о налогах и сборах, законодательства о страховых взносах; 59420,48 руб. – штрафы за нарушение законодательства о закупках и нарушение условий контрактов (договоров); 4250,00 руб. – другие экономические санкции; 5154,00 руб. – иные выплаты текущего характера организациям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75232" w14:textId="1E65A54D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35CED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2021 отмечается существенное увеличение кредиторской задолженности по сравнению с 2020 годом – на 174782,29 руб. или на 69,97%.</w:t>
            </w:r>
          </w:p>
        </w:tc>
        <w:tc>
          <w:tcPr>
            <w:tcW w:w="2053" w:type="dxa"/>
          </w:tcPr>
          <w:p w14:paraId="506920A7" w14:textId="43E87DBA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информационные письма</w:t>
            </w:r>
          </w:p>
        </w:tc>
      </w:tr>
      <w:tr w:rsidR="005A68E1" w14:paraId="065C36F8" w14:textId="77777777" w:rsidTr="005A68E1">
        <w:tc>
          <w:tcPr>
            <w:tcW w:w="756" w:type="dxa"/>
          </w:tcPr>
          <w:p w14:paraId="62410A0B" w14:textId="396BC4B1" w:rsidR="005A68E1" w:rsidRPr="008D58DC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12" w:type="dxa"/>
          </w:tcPr>
          <w:p w14:paraId="742B33BD" w14:textId="36EFBF26" w:rsidR="005A68E1" w:rsidRPr="00FF3156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культуре, физической культуре, спорту, туризму и работе с молодежью администрации Талдомского городского округа за 2021 год (экспертно-аналитическое мероприятие)</w:t>
            </w:r>
          </w:p>
        </w:tc>
        <w:tc>
          <w:tcPr>
            <w:tcW w:w="3384" w:type="dxa"/>
          </w:tcPr>
          <w:p w14:paraId="386CE182" w14:textId="250061D2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1.8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изменениями и дополнениями)</w:t>
            </w:r>
          </w:p>
        </w:tc>
        <w:tc>
          <w:tcPr>
            <w:tcW w:w="5491" w:type="dxa"/>
          </w:tcPr>
          <w:p w14:paraId="383CBD20" w14:textId="12B78BF7" w:rsidR="005A68E1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0F8B00BC" w14:textId="042DA417" w:rsidR="005A68E1" w:rsidRPr="00C561EC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представлена в соответствии с перечнем, установленным п. 3 ст. 264.1 БК РФ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A7D6A1" w14:textId="2D0A1FB0" w:rsidR="005A68E1" w:rsidRPr="00C561EC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1D061" w14:textId="402EC18E" w:rsidR="005A68E1" w:rsidRPr="00C561EC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03F6AE" w14:textId="6D5147A6" w:rsidR="005A68E1" w:rsidRPr="00C561EC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составлена в соответствии с Инструкцией 191н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1B11BC" w14:textId="65CEB270" w:rsidR="005A68E1" w:rsidRPr="00C561EC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97,61%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13F7D7" w14:textId="7DD218B5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Выявлено неэффективное использование бюджетных средств в сумме 65791,72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t xml:space="preserve">5 391,72 руб. – уплата штрафов за нарушение законодательства о налогах и сборах, </w:t>
            </w:r>
            <w:r w:rsidRPr="00C5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страховых взносах; 60 400,00 руб. – по исполнительным документам.</w:t>
            </w:r>
          </w:p>
        </w:tc>
        <w:tc>
          <w:tcPr>
            <w:tcW w:w="2053" w:type="dxa"/>
          </w:tcPr>
          <w:p w14:paraId="4D17D51C" w14:textId="48798F6A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Заключение, информационные письма</w:t>
            </w:r>
          </w:p>
        </w:tc>
      </w:tr>
      <w:tr w:rsidR="005A68E1" w14:paraId="026FAABC" w14:textId="77777777" w:rsidTr="005A68E1">
        <w:tc>
          <w:tcPr>
            <w:tcW w:w="756" w:type="dxa"/>
          </w:tcPr>
          <w:p w14:paraId="0C8F0116" w14:textId="0EC48307" w:rsidR="005A68E1" w:rsidRPr="008D58DC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14:paraId="652956FF" w14:textId="5C3D382F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Финансового управления администрации Талдомского городского округа за 2021 год (экспертно-аналитическое мероприятие)</w:t>
            </w:r>
          </w:p>
        </w:tc>
        <w:tc>
          <w:tcPr>
            <w:tcW w:w="3384" w:type="dxa"/>
          </w:tcPr>
          <w:p w14:paraId="7DFB62B4" w14:textId="0E227DB5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1.9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округа от 29.12.2021 №36 (с изменениями и дополнениями)</w:t>
            </w:r>
          </w:p>
        </w:tc>
        <w:tc>
          <w:tcPr>
            <w:tcW w:w="5491" w:type="dxa"/>
          </w:tcPr>
          <w:p w14:paraId="458DC67D" w14:textId="24EA39EB" w:rsidR="005A68E1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383BBA8C" w14:textId="34C0E4E4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2021 год представлена в соответствии с перечнем, установленным п. 3 ст. 264.1 БК РФ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06798" w14:textId="55DAE1AE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№8;</w:t>
            </w:r>
          </w:p>
          <w:p w14:paraId="01433127" w14:textId="21806D91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выявлены.</w:t>
            </w:r>
          </w:p>
          <w:p w14:paraId="09C14D1C" w14:textId="56E35FE6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Пояснительн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 xml:space="preserve"> ф.0503160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1.13)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 нарушением п. 152 Инструкции №191н;</w:t>
            </w:r>
          </w:p>
          <w:p w14:paraId="57B7D788" w14:textId="66EFFA67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В остальном бюджетная отчетность за 2021 год составлена в соответствии с Инструкцией 191н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44FC4" w14:textId="2C5E5712" w:rsidR="005A68E1" w:rsidRPr="00F55880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97,7 %</w:t>
            </w:r>
            <w:r w:rsidR="00B16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68D13" w14:textId="2B5A8E9E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Исполнение утвержденных Решением о бюджете на отчетный финансовый год доходов составляет 98,7 %.</w:t>
            </w:r>
          </w:p>
        </w:tc>
        <w:tc>
          <w:tcPr>
            <w:tcW w:w="2053" w:type="dxa"/>
          </w:tcPr>
          <w:p w14:paraId="065EEB25" w14:textId="0B15C57C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80">
              <w:rPr>
                <w:rFonts w:ascii="Times New Roman" w:hAnsi="Times New Roman" w:cs="Times New Roman"/>
                <w:sz w:val="24"/>
                <w:szCs w:val="24"/>
              </w:rPr>
              <w:t>Заключение, информационное письмо</w:t>
            </w:r>
          </w:p>
        </w:tc>
      </w:tr>
      <w:tr w:rsidR="005A68E1" w14:paraId="1EE926A9" w14:textId="77777777" w:rsidTr="005A68E1">
        <w:tc>
          <w:tcPr>
            <w:tcW w:w="756" w:type="dxa"/>
          </w:tcPr>
          <w:p w14:paraId="1AB5726E" w14:textId="203C1695" w:rsidR="005A68E1" w:rsidRPr="008D58DC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12" w:type="dxa"/>
          </w:tcPr>
          <w:p w14:paraId="3DF3B17D" w14:textId="68F9FC63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Талдомского городского округа за 2021 год (контрольное мероприятие)</w:t>
            </w:r>
          </w:p>
        </w:tc>
        <w:tc>
          <w:tcPr>
            <w:tcW w:w="3384" w:type="dxa"/>
          </w:tcPr>
          <w:p w14:paraId="48ECE5D8" w14:textId="74B958E3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2.4 Плана работы Контрольно-счетной палаты Талдомского городского округа на 2022 год, утвержденный распоряжением Контрольно-счетной палаты Талдомского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от 29.12.2021 №36 (с изменениями и дополнениями)</w:t>
            </w:r>
          </w:p>
        </w:tc>
        <w:tc>
          <w:tcPr>
            <w:tcW w:w="5491" w:type="dxa"/>
          </w:tcPr>
          <w:p w14:paraId="22323160" w14:textId="06EED771" w:rsidR="005A68E1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нарушения и недостатки:</w:t>
            </w:r>
          </w:p>
          <w:p w14:paraId="5D6F1F53" w14:textId="072A600C" w:rsidR="005A68E1" w:rsidRPr="00F5504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 xml:space="preserve">1. Выявлены формы отчетности, представленные в Финансовое управление администрации Талдомского городского округа с нарушением срока, установленного Постановлением Главы Талдомского городского округа от 11.01.2022 г. №8; </w:t>
            </w:r>
          </w:p>
          <w:p w14:paraId="0B119EAE" w14:textId="09D7023F" w:rsidR="005A68E1" w:rsidRPr="00F5504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Выявлено неэффективное использование средств в сумме 4985362,43 рублей: </w:t>
            </w:r>
          </w:p>
          <w:p w14:paraId="3E011F6D" w14:textId="7FB353C5" w:rsidR="005A68E1" w:rsidRPr="00F5504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6619,60 руб. – штраф за нарушение законодательства о налогах и сборах, законодательства о страховых взносах; </w:t>
            </w:r>
          </w:p>
          <w:p w14:paraId="4C1F6480" w14:textId="5BCD3193" w:rsidR="005A68E1" w:rsidRPr="00F5504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ab/>
              <w:t>4978742,83 руб. – прочие экономические санкции, в том числе по исполнительным документам – 3963742,83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F5C69" w14:textId="453D1263" w:rsidR="005A68E1" w:rsidRPr="00F5504D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>3. Порядок составления, утверждения и ведения бюджетной сметы казенного учреждения, утвержденный постановлением главы Талдомского городского округа Московской области №55 от 21.01.2020 г. не соответствует статье 221 Бюджетного кодекса РФ и приказу Министерства финансов РФ от 14.02.2018 г. №26н «Об общих требованиях к порядку составления, утверждения и ведения бюджетных смет казенных учреждений»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3A7CB7" w14:textId="69F3BA01" w:rsidR="005A68E1" w:rsidRPr="00FF3156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4D">
              <w:rPr>
                <w:rFonts w:ascii="Times New Roman" w:hAnsi="Times New Roman" w:cs="Times New Roman"/>
                <w:sz w:val="24"/>
                <w:szCs w:val="24"/>
              </w:rPr>
              <w:t xml:space="preserve">4. Пункт 1.13 Пояснительной записки (ф. 0503160) не соответствует п. 152 Инструкции №191н. </w:t>
            </w:r>
          </w:p>
        </w:tc>
        <w:tc>
          <w:tcPr>
            <w:tcW w:w="2053" w:type="dxa"/>
          </w:tcPr>
          <w:p w14:paraId="35CF4BE0" w14:textId="69988B0C" w:rsidR="005A68E1" w:rsidRPr="00FF3156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Акт, отчет, представление, информационное письмо</w:t>
            </w:r>
          </w:p>
        </w:tc>
      </w:tr>
    </w:tbl>
    <w:p w14:paraId="004A5B26" w14:textId="4A7BB394" w:rsidR="00A84C2D" w:rsidRDefault="00A84C2D" w:rsidP="00A84C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4FCDB" w14:textId="354427D4" w:rsid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14:paraId="12B8CAD5" w14:textId="79608F76" w:rsidR="00DF65B4" w:rsidRP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Любшев</w:t>
      </w:r>
      <w:bookmarkStart w:id="0" w:name="_GoBack"/>
      <w:bookmarkEnd w:id="0"/>
      <w:proofErr w:type="spellEnd"/>
    </w:p>
    <w:sectPr w:rsidR="00DF65B4" w:rsidRPr="00DF65B4" w:rsidSect="00A84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30D7"/>
    <w:multiLevelType w:val="hybridMultilevel"/>
    <w:tmpl w:val="84D4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20"/>
    <w:rsid w:val="001A005B"/>
    <w:rsid w:val="00252FAD"/>
    <w:rsid w:val="00340D98"/>
    <w:rsid w:val="00590B7E"/>
    <w:rsid w:val="005A68E1"/>
    <w:rsid w:val="005B6E98"/>
    <w:rsid w:val="006A3FB0"/>
    <w:rsid w:val="008D58DC"/>
    <w:rsid w:val="00955C3D"/>
    <w:rsid w:val="009C7400"/>
    <w:rsid w:val="00A35CED"/>
    <w:rsid w:val="00A84C2D"/>
    <w:rsid w:val="00A96DAA"/>
    <w:rsid w:val="00B1699F"/>
    <w:rsid w:val="00C561EC"/>
    <w:rsid w:val="00D60979"/>
    <w:rsid w:val="00DF65B4"/>
    <w:rsid w:val="00EA0820"/>
    <w:rsid w:val="00F5504D"/>
    <w:rsid w:val="00F55880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3A6"/>
  <w15:chartTrackingRefBased/>
  <w15:docId w15:val="{C7C71497-9832-46E8-804A-B26B29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2022-05-23T09:05:00Z</cp:lastPrinted>
  <dcterms:created xsi:type="dcterms:W3CDTF">2022-05-20T07:47:00Z</dcterms:created>
  <dcterms:modified xsi:type="dcterms:W3CDTF">2022-05-23T09:07:00Z</dcterms:modified>
</cp:coreProperties>
</file>